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C8AF" w14:textId="77777777" w:rsidR="0075637F" w:rsidRDefault="0075637F" w:rsidP="0075637F">
      <w:pPr>
        <w:rPr>
          <w:rFonts w:ascii="Dreaming Outloud Pro" w:hAnsi="Dreaming Outloud Pro" w:cs="Dreaming Outloud Pro"/>
          <w:sz w:val="24"/>
        </w:rPr>
      </w:pPr>
    </w:p>
    <w:p w14:paraId="1EC7D066" w14:textId="77777777" w:rsidR="0075637F" w:rsidRPr="00D27268" w:rsidRDefault="0075637F" w:rsidP="0075637F">
      <w:pPr>
        <w:rPr>
          <w:rFonts w:ascii="Dreaming Outloud Pro" w:hAnsi="Dreaming Outloud Pro" w:cs="Dreaming Outloud Pro"/>
          <w:sz w:val="24"/>
        </w:rPr>
      </w:pPr>
      <w:r>
        <w:rPr>
          <w:rFonts w:ascii="Dreaming Outloud Pro" w:hAnsi="Dreaming Outloud Pro" w:cs="Dreaming Outloud Pro"/>
          <w:sz w:val="24"/>
        </w:rPr>
        <w:t>O</w:t>
      </w:r>
      <w:r w:rsidRPr="00D27268">
        <w:rPr>
          <w:rFonts w:ascii="Dreaming Outloud Pro" w:hAnsi="Dreaming Outloud Pro" w:cs="Dreaming Outloud Pro"/>
          <w:sz w:val="24"/>
        </w:rPr>
        <w:t>ur S</w:t>
      </w:r>
      <w:r>
        <w:rPr>
          <w:rFonts w:ascii="Dreaming Outloud Pro" w:hAnsi="Dreaming Outloud Pro" w:cs="Dreaming Outloud Pro"/>
          <w:sz w:val="24"/>
        </w:rPr>
        <w:t>ummer</w:t>
      </w:r>
      <w:r w:rsidRPr="00D27268">
        <w:rPr>
          <w:rFonts w:ascii="Dreaming Outloud Pro" w:hAnsi="Dreaming Outloud Pro" w:cs="Dreaming Outloud Pro"/>
          <w:sz w:val="24"/>
        </w:rPr>
        <w:t xml:space="preserve"> Term enquiry focus will be a </w:t>
      </w:r>
      <w:r>
        <w:rPr>
          <w:rFonts w:ascii="Dreaming Outloud Pro" w:hAnsi="Dreaming Outloud Pro" w:cs="Dreaming Outloud Pro"/>
          <w:sz w:val="24"/>
          <w:u w:val="single"/>
        </w:rPr>
        <w:t>SCIENTIFIC</w:t>
      </w:r>
      <w:r w:rsidRPr="00D27268">
        <w:rPr>
          <w:rFonts w:ascii="Dreaming Outloud Pro" w:hAnsi="Dreaming Outloud Pro" w:cs="Dreaming Outloud Pro"/>
          <w:sz w:val="24"/>
        </w:rPr>
        <w:t xml:space="preserve"> one: In Y3 and Y4 we focus on </w:t>
      </w:r>
      <w:r>
        <w:rPr>
          <w:rFonts w:ascii="Dreaming Outloud Pro" w:hAnsi="Dreaming Outloud Pro" w:cs="Dreaming Outloud Pro"/>
          <w:sz w:val="24"/>
        </w:rPr>
        <w:t xml:space="preserve">the skeleton, healthy </w:t>
      </w:r>
      <w:proofErr w:type="gramStart"/>
      <w:r>
        <w:rPr>
          <w:rFonts w:ascii="Dreaming Outloud Pro" w:hAnsi="Dreaming Outloud Pro" w:cs="Dreaming Outloud Pro"/>
          <w:sz w:val="24"/>
        </w:rPr>
        <w:t>eating</w:t>
      </w:r>
      <w:proofErr w:type="gramEnd"/>
      <w:r>
        <w:rPr>
          <w:rFonts w:ascii="Dreaming Outloud Pro" w:hAnsi="Dreaming Outloud Pro" w:cs="Dreaming Outloud Pro"/>
          <w:sz w:val="24"/>
        </w:rPr>
        <w:t xml:space="preserve"> and exercise.</w:t>
      </w:r>
    </w:p>
    <w:p w14:paraId="72928A6E" w14:textId="77777777" w:rsidR="0075637F" w:rsidRDefault="0075637F" w:rsidP="0075637F">
      <w:pPr>
        <w:rPr>
          <w:rFonts w:ascii="Dreaming Outloud Pro" w:hAnsi="Dreaming Outloud Pro" w:cs="Dreaming Outloud Pro"/>
          <w:sz w:val="24"/>
        </w:rPr>
      </w:pPr>
      <w:r w:rsidRPr="00D27268">
        <w:rPr>
          <w:rFonts w:ascii="Dreaming Outloud Pro" w:hAnsi="Dreaming Outloud Pro" w:cs="Dreaming Outloud Pro"/>
          <w:sz w:val="24"/>
        </w:rPr>
        <w:t xml:space="preserve">Big Question: </w:t>
      </w:r>
      <w:r w:rsidRPr="00156634">
        <w:rPr>
          <w:rFonts w:ascii="Dreaming Outloud Pro" w:hAnsi="Dreaming Outloud Pro" w:cs="Dreaming Outloud Pro"/>
        </w:rPr>
        <w:t xml:space="preserve">What is a healthy lifestyle? What could I do to be healthier? </w:t>
      </w:r>
    </w:p>
    <w:p w14:paraId="7AD592B2" w14:textId="77777777" w:rsidR="0075637F" w:rsidRDefault="0075637F" w:rsidP="0075637F">
      <w:pPr>
        <w:rPr>
          <w:rFonts w:ascii="Dreaming Outloud Pro" w:hAnsi="Dreaming Outloud Pro" w:cs="Dreaming Outloud Pro"/>
          <w:sz w:val="24"/>
          <w:u w:val="single"/>
        </w:rPr>
      </w:pPr>
      <w:r w:rsidRPr="00C656F7">
        <w:rPr>
          <w:rFonts w:ascii="Dreaming Outloud Pro" w:hAnsi="Dreaming Outloud Pro" w:cs="Dreaming Outloud Pro"/>
          <w:sz w:val="24"/>
          <w:u w:val="single"/>
        </w:rPr>
        <w:t>Other Subjects: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7703"/>
      </w:tblGrid>
      <w:tr w:rsidR="0075637F" w14:paraId="245E87B3" w14:textId="77777777" w:rsidTr="00175315">
        <w:tc>
          <w:tcPr>
            <w:tcW w:w="1129" w:type="dxa"/>
          </w:tcPr>
          <w:p w14:paraId="6E69B6DD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English</w:t>
            </w:r>
          </w:p>
        </w:tc>
        <w:tc>
          <w:tcPr>
            <w:tcW w:w="7887" w:type="dxa"/>
          </w:tcPr>
          <w:p w14:paraId="68993465" w14:textId="77777777" w:rsidR="0075637F" w:rsidRDefault="0075637F" w:rsidP="00175315">
            <w:r w:rsidRPr="00C656F7">
              <w:rPr>
                <w:rFonts w:ascii="Dreaming Outloud Pro" w:hAnsi="Dreaming Outloud Pro" w:cs="Dreaming Outloud Pro"/>
                <w:sz w:val="24"/>
                <w:szCs w:val="24"/>
              </w:rPr>
              <w:t xml:space="preserve">We will study a range of texts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around the topic enquiry. </w:t>
            </w:r>
            <w:r w:rsidRPr="00370CAC">
              <w:rPr>
                <w:rFonts w:ascii="Dreaming Outloud Pro" w:hAnsi="Dreaming Outloud Pro" w:cs="Dreaming Outloud Pro"/>
                <w:sz w:val="24"/>
                <w:szCs w:val="24"/>
              </w:rPr>
              <w:t xml:space="preserve">How to Live Forever, The Tear Thief, Our </w:t>
            </w:r>
            <w:proofErr w:type="gramStart"/>
            <w:r w:rsidRPr="00370CAC">
              <w:rPr>
                <w:rFonts w:ascii="Dreaming Outloud Pro" w:hAnsi="Dreaming Outloud Pro" w:cs="Dreaming Outloud Pro"/>
                <w:sz w:val="24"/>
                <w:szCs w:val="24"/>
              </w:rPr>
              <w:t>Tower</w:t>
            </w:r>
            <w:proofErr w:type="gramEnd"/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and </w:t>
            </w:r>
            <w:r w:rsidRPr="00370CAC">
              <w:rPr>
                <w:rFonts w:ascii="Dreaming Outloud Pro" w:hAnsi="Dreaming Outloud Pro" w:cs="Dreaming Outloud Pro"/>
                <w:sz w:val="24"/>
                <w:szCs w:val="24"/>
              </w:rPr>
              <w:t>Apes to Zebras A-Z of Shape Poems.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We will be writing letters, character descriptions, instructions, poems, diaries, newspaper reports and fantasy narratives.</w:t>
            </w:r>
          </w:p>
          <w:p w14:paraId="587BE71F" w14:textId="77777777" w:rsidR="0075637F" w:rsidRPr="00C656F7" w:rsidRDefault="0075637F" w:rsidP="00175315">
            <w:pPr>
              <w:rPr>
                <w:rFonts w:ascii="Dreaming Outloud Pro" w:hAnsi="Dreaming Outloud Pro" w:cs="Dreaming Outloud Pro"/>
                <w:sz w:val="24"/>
                <w:szCs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We will follow the National Curriculum Requirements for grammar, </w:t>
            </w:r>
            <w:proofErr w:type="gramStart"/>
            <w:r>
              <w:rPr>
                <w:rFonts w:ascii="Dreaming Outloud Pro" w:hAnsi="Dreaming Outloud Pro" w:cs="Dreaming Outloud Pro"/>
                <w:sz w:val="24"/>
                <w:szCs w:val="24"/>
              </w:rPr>
              <w:t>punctuation</w:t>
            </w:r>
            <w:proofErr w:type="gramEnd"/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and spelling.</w:t>
            </w:r>
          </w:p>
        </w:tc>
      </w:tr>
      <w:tr w:rsidR="0075637F" w14:paraId="11175E34" w14:textId="77777777" w:rsidTr="00175315">
        <w:tc>
          <w:tcPr>
            <w:tcW w:w="1129" w:type="dxa"/>
          </w:tcPr>
          <w:p w14:paraId="5988A608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Maths</w:t>
            </w:r>
          </w:p>
        </w:tc>
        <w:tc>
          <w:tcPr>
            <w:tcW w:w="7887" w:type="dxa"/>
          </w:tcPr>
          <w:p w14:paraId="6A567019" w14:textId="77777777" w:rsidR="0075637F" w:rsidRPr="00BF3092" w:rsidRDefault="0075637F" w:rsidP="00175315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We follow the White Rose Maths Scheme and use other sources to help our learning. </w:t>
            </w:r>
            <w:r w:rsidRPr="00BF3092">
              <w:rPr>
                <w:rFonts w:ascii="Dreaming Outloud Pro" w:hAnsi="Dreaming Outloud Pro" w:cs="Dreaming Outloud Pro"/>
                <w:sz w:val="24"/>
              </w:rPr>
              <w:t>This term’s units are on Fractions</w:t>
            </w:r>
            <w:r>
              <w:rPr>
                <w:rFonts w:ascii="Dreaming Outloud Pro" w:hAnsi="Dreaming Outloud Pro" w:cs="Dreaming Outloud Pro"/>
                <w:sz w:val="24"/>
              </w:rPr>
              <w:t>,</w:t>
            </w:r>
            <w:r w:rsidRPr="00BF3092">
              <w:rPr>
                <w:rFonts w:ascii="Dreaming Outloud Pro" w:hAnsi="Dreaming Outloud Pro" w:cs="Dreaming Outloud Pro"/>
                <w:sz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</w:rPr>
              <w:t>Money, Time, Shape and Statistics</w:t>
            </w:r>
            <w:r w:rsidRPr="00BF3092">
              <w:rPr>
                <w:rFonts w:ascii="Dreaming Outloud Pro" w:hAnsi="Dreaming Outloud Pro" w:cs="Dreaming Outloud Pro"/>
                <w:sz w:val="24"/>
              </w:rPr>
              <w:t>.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 A variety of resources are used.</w:t>
            </w:r>
          </w:p>
        </w:tc>
      </w:tr>
      <w:tr w:rsidR="0075637F" w14:paraId="2FC701CC" w14:textId="77777777" w:rsidTr="00175315">
        <w:tc>
          <w:tcPr>
            <w:tcW w:w="1129" w:type="dxa"/>
          </w:tcPr>
          <w:p w14:paraId="4885B2AD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R.E. </w:t>
            </w:r>
          </w:p>
        </w:tc>
        <w:tc>
          <w:tcPr>
            <w:tcW w:w="7887" w:type="dxa"/>
          </w:tcPr>
          <w:p w14:paraId="4C24831E" w14:textId="77777777" w:rsidR="0075637F" w:rsidRPr="00BF3092" w:rsidRDefault="0075637F" w:rsidP="00175315">
            <w:pPr>
              <w:rPr>
                <w:rFonts w:ascii="Dreaming Outloud Pro" w:hAnsi="Dreaming Outloud Pro" w:cs="Dreaming Outloud Pro"/>
                <w:sz w:val="24"/>
              </w:rPr>
            </w:pPr>
            <w:r w:rsidRPr="00BF3092">
              <w:rPr>
                <w:rFonts w:ascii="Dreaming Outloud Pro" w:hAnsi="Dreaming Outloud Pro" w:cs="Dreaming Outloud Pro"/>
                <w:sz w:val="24"/>
              </w:rPr>
              <w:t xml:space="preserve">This term we begin with a focus on 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Pentecost. We will then have a focus on Spiritual Expression in Christianity and explore the idea of being spiritual but non-religious. </w:t>
            </w:r>
          </w:p>
        </w:tc>
      </w:tr>
      <w:tr w:rsidR="0075637F" w14:paraId="3FFA1329" w14:textId="77777777" w:rsidTr="00175315">
        <w:tc>
          <w:tcPr>
            <w:tcW w:w="1129" w:type="dxa"/>
          </w:tcPr>
          <w:p w14:paraId="009CB82B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Science</w:t>
            </w:r>
          </w:p>
        </w:tc>
        <w:tc>
          <w:tcPr>
            <w:tcW w:w="7887" w:type="dxa"/>
          </w:tcPr>
          <w:p w14:paraId="175200EC" w14:textId="77777777" w:rsidR="0075637F" w:rsidRPr="00CF365A" w:rsidRDefault="0075637F" w:rsidP="00175315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Animals Including Humans: Food, Healthy Eating and Balanced Diet, Skeleton </w:t>
            </w:r>
            <w:proofErr w:type="gramStart"/>
            <w:r>
              <w:rPr>
                <w:rFonts w:ascii="Dreaming Outloud Pro" w:hAnsi="Dreaming Outloud Pro" w:cs="Dreaming Outloud Pro"/>
                <w:sz w:val="24"/>
              </w:rPr>
              <w:t>types</w:t>
            </w:r>
            <w:proofErr w:type="gramEnd"/>
            <w:r>
              <w:rPr>
                <w:rFonts w:ascii="Dreaming Outloud Pro" w:hAnsi="Dreaming Outloud Pro" w:cs="Dreaming Outloud Pro"/>
                <w:sz w:val="24"/>
              </w:rPr>
              <w:t xml:space="preserve"> and the Muscular system, Breathing and the Digestive System.</w:t>
            </w:r>
          </w:p>
        </w:tc>
      </w:tr>
      <w:tr w:rsidR="0075637F" w14:paraId="1FFAF55C" w14:textId="77777777" w:rsidTr="00175315">
        <w:tc>
          <w:tcPr>
            <w:tcW w:w="1129" w:type="dxa"/>
          </w:tcPr>
          <w:p w14:paraId="77BDDE6D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RSHE</w:t>
            </w:r>
          </w:p>
        </w:tc>
        <w:tc>
          <w:tcPr>
            <w:tcW w:w="7887" w:type="dxa"/>
          </w:tcPr>
          <w:p w14:paraId="4A0AEB8A" w14:textId="77777777" w:rsidR="0075637F" w:rsidRPr="00CF365A" w:rsidRDefault="0075637F" w:rsidP="00175315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This term’s units are Being My Best and Growing and Changing</w:t>
            </w:r>
          </w:p>
        </w:tc>
      </w:tr>
      <w:tr w:rsidR="0075637F" w14:paraId="7EFD6D77" w14:textId="77777777" w:rsidTr="00175315">
        <w:tc>
          <w:tcPr>
            <w:tcW w:w="1129" w:type="dxa"/>
          </w:tcPr>
          <w:p w14:paraId="79A3974C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History</w:t>
            </w:r>
          </w:p>
        </w:tc>
        <w:tc>
          <w:tcPr>
            <w:tcW w:w="7887" w:type="dxa"/>
          </w:tcPr>
          <w:p w14:paraId="13F02663" w14:textId="77777777" w:rsidR="0075637F" w:rsidRPr="006C6DED" w:rsidRDefault="0075637F" w:rsidP="0017531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6C6DED">
              <w:rPr>
                <w:rFonts w:ascii="Dreaming Outloud Pro" w:hAnsi="Dreaming Outloud Pro" w:cs="Dreaming Outloud Pro"/>
                <w:sz w:val="24"/>
                <w:szCs w:val="24"/>
              </w:rPr>
              <w:t xml:space="preserve">We will consider how diet in Britain has changed over time and compare particularly with the Tudors from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our</w:t>
            </w:r>
            <w:r w:rsidRPr="006C6DE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Autumn Term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learning.</w:t>
            </w:r>
          </w:p>
        </w:tc>
      </w:tr>
      <w:tr w:rsidR="0075637F" w14:paraId="6537546B" w14:textId="77777777" w:rsidTr="00175315">
        <w:tc>
          <w:tcPr>
            <w:tcW w:w="1129" w:type="dxa"/>
          </w:tcPr>
          <w:p w14:paraId="5B5D75B3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P.E. </w:t>
            </w:r>
          </w:p>
        </w:tc>
        <w:tc>
          <w:tcPr>
            <w:tcW w:w="7887" w:type="dxa"/>
          </w:tcPr>
          <w:p w14:paraId="2B793D74" w14:textId="77777777" w:rsidR="0075637F" w:rsidRPr="00CF365A" w:rsidRDefault="0075637F" w:rsidP="00175315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Tennis, </w:t>
            </w:r>
            <w:proofErr w:type="gramStart"/>
            <w:r>
              <w:rPr>
                <w:rFonts w:ascii="Dreaming Outloud Pro" w:hAnsi="Dreaming Outloud Pro" w:cs="Dreaming Outloud Pro"/>
                <w:sz w:val="24"/>
              </w:rPr>
              <w:t>Cricket</w:t>
            </w:r>
            <w:proofErr w:type="gramEnd"/>
            <w:r>
              <w:rPr>
                <w:rFonts w:ascii="Dreaming Outloud Pro" w:hAnsi="Dreaming Outloud Pro" w:cs="Dreaming Outloud Pro"/>
                <w:sz w:val="24"/>
              </w:rPr>
              <w:t xml:space="preserve"> and Athletics.</w:t>
            </w:r>
          </w:p>
        </w:tc>
      </w:tr>
      <w:tr w:rsidR="0075637F" w14:paraId="3D260FB1" w14:textId="77777777" w:rsidTr="00175315">
        <w:tc>
          <w:tcPr>
            <w:tcW w:w="1129" w:type="dxa"/>
          </w:tcPr>
          <w:p w14:paraId="16AE7F70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Computing</w:t>
            </w:r>
          </w:p>
        </w:tc>
        <w:tc>
          <w:tcPr>
            <w:tcW w:w="7887" w:type="dxa"/>
          </w:tcPr>
          <w:p w14:paraId="3F5BBB1D" w14:textId="77777777" w:rsidR="0075637F" w:rsidRPr="00CF365A" w:rsidRDefault="0075637F" w:rsidP="00175315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This term we will cover ‘computing shortcuts’, ‘hardware investigators’ and ‘game </w:t>
            </w:r>
            <w:proofErr w:type="gramStart"/>
            <w:r>
              <w:rPr>
                <w:rFonts w:ascii="Dreaming Outloud Pro" w:hAnsi="Dreaming Outloud Pro" w:cs="Dreaming Outloud Pro"/>
                <w:sz w:val="24"/>
              </w:rPr>
              <w:t>creators’</w:t>
            </w:r>
            <w:proofErr w:type="gramEnd"/>
            <w:r>
              <w:rPr>
                <w:rFonts w:ascii="Dreaming Outloud Pro" w:hAnsi="Dreaming Outloud Pro" w:cs="Dreaming Outloud Pro"/>
                <w:sz w:val="24"/>
              </w:rPr>
              <w:t>.</w:t>
            </w:r>
          </w:p>
        </w:tc>
      </w:tr>
      <w:tr w:rsidR="0075637F" w14:paraId="49C4F2B2" w14:textId="77777777" w:rsidTr="00175315">
        <w:tc>
          <w:tcPr>
            <w:tcW w:w="1129" w:type="dxa"/>
          </w:tcPr>
          <w:p w14:paraId="7834D011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Art and DT</w:t>
            </w:r>
          </w:p>
        </w:tc>
        <w:tc>
          <w:tcPr>
            <w:tcW w:w="7887" w:type="dxa"/>
          </w:tcPr>
          <w:p w14:paraId="1D1F030E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We will cover a range of skills with a focus on creating wire and papier </w:t>
            </w:r>
            <w:proofErr w:type="spellStart"/>
            <w:r>
              <w:rPr>
                <w:rFonts w:ascii="Dreaming Outloud Pro" w:hAnsi="Dreaming Outloud Pro" w:cs="Dreaming Outloud Pro"/>
                <w:sz w:val="24"/>
              </w:rPr>
              <w:t>mache</w:t>
            </w:r>
            <w:proofErr w:type="spellEnd"/>
            <w:r>
              <w:rPr>
                <w:rFonts w:ascii="Dreaming Outloud Pro" w:hAnsi="Dreaming Outloud Pro" w:cs="Dreaming Outloud Pro"/>
                <w:sz w:val="24"/>
              </w:rPr>
              <w:t xml:space="preserve"> sculptures. In DT we will design and make healthy food and drink.</w:t>
            </w:r>
          </w:p>
        </w:tc>
      </w:tr>
      <w:tr w:rsidR="0075637F" w14:paraId="02B57660" w14:textId="77777777" w:rsidTr="00175315">
        <w:tc>
          <w:tcPr>
            <w:tcW w:w="1129" w:type="dxa"/>
          </w:tcPr>
          <w:p w14:paraId="239F82DD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Music</w:t>
            </w:r>
          </w:p>
        </w:tc>
        <w:tc>
          <w:tcPr>
            <w:tcW w:w="7887" w:type="dxa"/>
          </w:tcPr>
          <w:p w14:paraId="396C16DA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Our work will focus on composition and digital music.</w:t>
            </w:r>
          </w:p>
        </w:tc>
      </w:tr>
      <w:tr w:rsidR="0075637F" w14:paraId="7121F780" w14:textId="77777777" w:rsidTr="00175315">
        <w:tc>
          <w:tcPr>
            <w:tcW w:w="1129" w:type="dxa"/>
          </w:tcPr>
          <w:p w14:paraId="068AF7CD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French</w:t>
            </w:r>
          </w:p>
        </w:tc>
        <w:tc>
          <w:tcPr>
            <w:tcW w:w="7887" w:type="dxa"/>
          </w:tcPr>
          <w:p w14:paraId="1C512C6C" w14:textId="77777777" w:rsidR="0075637F" w:rsidRDefault="0075637F" w:rsidP="00175315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Learning key vocabulary for conversation with Mrs Frost.</w:t>
            </w:r>
          </w:p>
        </w:tc>
      </w:tr>
    </w:tbl>
    <w:p w14:paraId="5486DC39" w14:textId="77777777" w:rsidR="00F671FC" w:rsidRDefault="00F671FC"/>
    <w:sectPr w:rsidR="00F671F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17DF" w14:textId="77777777" w:rsidR="0075637F" w:rsidRDefault="0075637F" w:rsidP="0075637F">
      <w:pPr>
        <w:spacing w:after="0" w:line="240" w:lineRule="auto"/>
      </w:pPr>
      <w:r>
        <w:separator/>
      </w:r>
    </w:p>
  </w:endnote>
  <w:endnote w:type="continuationSeparator" w:id="0">
    <w:p w14:paraId="427F4405" w14:textId="77777777" w:rsidR="0075637F" w:rsidRDefault="0075637F" w:rsidP="0075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3D16" w14:textId="77777777" w:rsidR="0075637F" w:rsidRDefault="0075637F" w:rsidP="0075637F">
      <w:pPr>
        <w:spacing w:after="0" w:line="240" w:lineRule="auto"/>
      </w:pPr>
      <w:r>
        <w:separator/>
      </w:r>
    </w:p>
  </w:footnote>
  <w:footnote w:type="continuationSeparator" w:id="0">
    <w:p w14:paraId="180BF0F4" w14:textId="77777777" w:rsidR="0075637F" w:rsidRDefault="0075637F" w:rsidP="0075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0D14" w14:textId="77777777" w:rsidR="0075637F" w:rsidRDefault="0075637F" w:rsidP="0075637F">
    <w:r>
      <w:rPr>
        <w:noProof/>
      </w:rPr>
      <w:drawing>
        <wp:anchor distT="0" distB="0" distL="114300" distR="114300" simplePos="0" relativeHeight="251659264" behindDoc="1" locked="0" layoutInCell="1" allowOverlap="1" wp14:anchorId="6F46A116" wp14:editId="039ECDB2">
          <wp:simplePos x="0" y="0"/>
          <wp:positionH relativeFrom="margin">
            <wp:posOffset>-654050</wp:posOffset>
          </wp:positionH>
          <wp:positionV relativeFrom="paragraph">
            <wp:posOffset>5715</wp:posOffset>
          </wp:positionV>
          <wp:extent cx="927100" cy="640739"/>
          <wp:effectExtent l="0" t="0" r="635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1" b="568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4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reaming Outloud Pro" w:hAnsi="Dreaming Outloud Pro" w:cs="Dreaming Outloud Pro"/>
        <w:sz w:val="24"/>
        <w:szCs w:val="24"/>
      </w:rPr>
      <w:t xml:space="preserve">        </w:t>
    </w:r>
    <w:r w:rsidRPr="00BD6567">
      <w:rPr>
        <w:rFonts w:ascii="Dreaming Outloud Pro" w:hAnsi="Dreaming Outloud Pro" w:cs="Dreaming Outloud Pro"/>
        <w:sz w:val="24"/>
        <w:szCs w:val="24"/>
        <w:u w:val="single"/>
      </w:rPr>
      <w:t>Silver Birch Information for Parents and Carers S</w:t>
    </w:r>
    <w:r>
      <w:rPr>
        <w:rFonts w:ascii="Dreaming Outloud Pro" w:hAnsi="Dreaming Outloud Pro" w:cs="Dreaming Outloud Pro"/>
        <w:sz w:val="24"/>
        <w:szCs w:val="24"/>
        <w:u w:val="single"/>
      </w:rPr>
      <w:t>ummer</w:t>
    </w:r>
    <w:r w:rsidRPr="00BD6567">
      <w:rPr>
        <w:rFonts w:ascii="Dreaming Outloud Pro" w:hAnsi="Dreaming Outloud Pro" w:cs="Dreaming Outloud Pro"/>
        <w:sz w:val="24"/>
        <w:szCs w:val="24"/>
        <w:u w:val="single"/>
      </w:rPr>
      <w:t xml:space="preserve"> Term 2023</w:t>
    </w:r>
    <w:r w:rsidRPr="00B80553">
      <w:rPr>
        <w:rFonts w:ascii="Dreaming Outloud Pro" w:hAnsi="Dreaming Outloud Pro" w:cs="Dreaming Outloud Pro"/>
        <w:sz w:val="24"/>
        <w:szCs w:val="24"/>
      </w:rPr>
      <w:t xml:space="preserve"> </w:t>
    </w:r>
  </w:p>
  <w:p w14:paraId="7DEAAFAD" w14:textId="77777777" w:rsidR="0075637F" w:rsidRDefault="00756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7F"/>
    <w:rsid w:val="0075637F"/>
    <w:rsid w:val="00BC652A"/>
    <w:rsid w:val="00F671FC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A6AD"/>
  <w15:chartTrackingRefBased/>
  <w15:docId w15:val="{8E08F68F-1D46-48ED-AA0C-A37C7E1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37F"/>
  </w:style>
  <w:style w:type="paragraph" w:styleId="Footer">
    <w:name w:val="footer"/>
    <w:basedOn w:val="Normal"/>
    <w:link w:val="FooterChar"/>
    <w:uiPriority w:val="99"/>
    <w:unhideWhenUsed/>
    <w:rsid w:val="00756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6" ma:contentTypeDescription="Create a new document." ma:contentTypeScope="" ma:versionID="55e60376a335363e3bd3bfbdd8ca9873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3e3c9e85dbd8d3dc24a43fee9d2b049a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83DC8-EB37-4CF2-885E-1229CC185FF9}"/>
</file>

<file path=customXml/itemProps2.xml><?xml version="1.0" encoding="utf-8"?>
<ds:datastoreItem xmlns:ds="http://schemas.openxmlformats.org/officeDocument/2006/customXml" ds:itemID="{450B0394-8BA3-4CB3-B8E8-A60848581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1</cp:revision>
  <dcterms:created xsi:type="dcterms:W3CDTF">2023-04-21T07:23:00Z</dcterms:created>
  <dcterms:modified xsi:type="dcterms:W3CDTF">2023-04-21T07:26:00Z</dcterms:modified>
</cp:coreProperties>
</file>