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410F" w14:textId="6C1E65D1" w:rsidR="00C656F7" w:rsidRPr="00D27268" w:rsidRDefault="00C656F7" w:rsidP="00C656F7">
      <w:pPr>
        <w:rPr>
          <w:rFonts w:ascii="Dreaming Outloud Pro" w:hAnsi="Dreaming Outloud Pro" w:cs="Dreaming Outloud Pro"/>
          <w:sz w:val="24"/>
        </w:rPr>
      </w:pPr>
      <w:bookmarkStart w:id="0" w:name="_Hlk123722820"/>
      <w:bookmarkEnd w:id="0"/>
      <w:r>
        <w:rPr>
          <w:rFonts w:ascii="Dreaming Outloud Pro" w:hAnsi="Dreaming Outloud Pro" w:cs="Dreaming Outloud Pro"/>
          <w:sz w:val="24"/>
        </w:rPr>
        <w:t>O</w:t>
      </w:r>
      <w:r w:rsidRPr="00D27268">
        <w:rPr>
          <w:rFonts w:ascii="Dreaming Outloud Pro" w:hAnsi="Dreaming Outloud Pro" w:cs="Dreaming Outloud Pro"/>
          <w:sz w:val="24"/>
        </w:rPr>
        <w:t>ur S</w:t>
      </w:r>
      <w:r w:rsidR="00B674F3">
        <w:rPr>
          <w:rFonts w:ascii="Dreaming Outloud Pro" w:hAnsi="Dreaming Outloud Pro" w:cs="Dreaming Outloud Pro"/>
          <w:sz w:val="24"/>
        </w:rPr>
        <w:t>ummer</w:t>
      </w:r>
      <w:r w:rsidRPr="00D27268">
        <w:rPr>
          <w:rFonts w:ascii="Dreaming Outloud Pro" w:hAnsi="Dreaming Outloud Pro" w:cs="Dreaming Outloud Pro"/>
          <w:sz w:val="24"/>
        </w:rPr>
        <w:t xml:space="preserve"> Term enquiry focus will </w:t>
      </w:r>
      <w:r w:rsidR="00B674F3">
        <w:rPr>
          <w:rFonts w:ascii="Dreaming Outloud Pro" w:hAnsi="Dreaming Outloud Pro" w:cs="Dreaming Outloud Pro"/>
          <w:sz w:val="24"/>
        </w:rPr>
        <w:t xml:space="preserve">focus on </w:t>
      </w:r>
      <w:r w:rsidR="00B674F3" w:rsidRPr="00B674F3">
        <w:rPr>
          <w:rFonts w:ascii="Dreaming Outloud Pro" w:hAnsi="Dreaming Outloud Pro" w:cs="Dreaming Outloud Pro"/>
          <w:b/>
          <w:bCs/>
          <w:sz w:val="24"/>
          <w:u w:val="single"/>
        </w:rPr>
        <w:t>Science</w:t>
      </w:r>
      <w:r w:rsidRPr="00D27268">
        <w:rPr>
          <w:rFonts w:ascii="Dreaming Outloud Pro" w:hAnsi="Dreaming Outloud Pro" w:cs="Dreaming Outloud Pro"/>
          <w:sz w:val="24"/>
        </w:rPr>
        <w:t xml:space="preserve">: </w:t>
      </w:r>
      <w:r w:rsidR="00B674F3">
        <w:rPr>
          <w:rFonts w:ascii="Dreaming Outloud Pro" w:hAnsi="Dreaming Outloud Pro" w:cs="Dreaming Outloud Pro"/>
          <w:sz w:val="24"/>
        </w:rPr>
        <w:t xml:space="preserve">We will be learning all </w:t>
      </w:r>
      <w:proofErr w:type="gramStart"/>
      <w:r w:rsidR="00B674F3">
        <w:rPr>
          <w:rFonts w:ascii="Dreaming Outloud Pro" w:hAnsi="Dreaming Outloud Pro" w:cs="Dreaming Outloud Pro"/>
          <w:sz w:val="24"/>
        </w:rPr>
        <w:t>about:</w:t>
      </w:r>
      <w:proofErr w:type="gramEnd"/>
      <w:r w:rsidR="00B674F3">
        <w:rPr>
          <w:rFonts w:ascii="Dreaming Outloud Pro" w:hAnsi="Dreaming Outloud Pro" w:cs="Dreaming Outloud Pro"/>
          <w:sz w:val="24"/>
        </w:rPr>
        <w:t xml:space="preserve"> mental and physical wellbeing, healthy eating, the human body and the digestive system. We will have close links to our enquiry in English, </w:t>
      </w:r>
      <w:proofErr w:type="gramStart"/>
      <w:r w:rsidR="00B674F3">
        <w:rPr>
          <w:rFonts w:ascii="Dreaming Outloud Pro" w:hAnsi="Dreaming Outloud Pro" w:cs="Dreaming Outloud Pro"/>
          <w:sz w:val="24"/>
        </w:rPr>
        <w:t>PE</w:t>
      </w:r>
      <w:proofErr w:type="gramEnd"/>
      <w:r w:rsidR="00B674F3">
        <w:rPr>
          <w:rFonts w:ascii="Dreaming Outloud Pro" w:hAnsi="Dreaming Outloud Pro" w:cs="Dreaming Outloud Pro"/>
          <w:sz w:val="24"/>
        </w:rPr>
        <w:t xml:space="preserve"> and other foundation subjects.</w:t>
      </w:r>
    </w:p>
    <w:p w14:paraId="684FBD67" w14:textId="6EC07684" w:rsidR="00C656F7" w:rsidRDefault="00C656F7" w:rsidP="00C656F7">
      <w:pPr>
        <w:rPr>
          <w:rFonts w:ascii="Dreaming Outloud Pro" w:hAnsi="Dreaming Outloud Pro" w:cs="Dreaming Outloud Pro"/>
          <w:sz w:val="24"/>
        </w:rPr>
      </w:pPr>
      <w:r w:rsidRPr="00D27268">
        <w:rPr>
          <w:rFonts w:ascii="Dreaming Outloud Pro" w:hAnsi="Dreaming Outloud Pro" w:cs="Dreaming Outloud Pro"/>
          <w:sz w:val="24"/>
        </w:rPr>
        <w:t xml:space="preserve">Big Question: </w:t>
      </w:r>
      <w:r w:rsidR="00B674F3">
        <w:rPr>
          <w:rFonts w:ascii="Dreaming Outloud Pro" w:hAnsi="Dreaming Outloud Pro" w:cs="Dreaming Outloud Pro"/>
          <w:sz w:val="24"/>
        </w:rPr>
        <w:t>What is a healthy lifestyle?</w:t>
      </w:r>
      <w:r w:rsidR="00F3255B">
        <w:rPr>
          <w:rFonts w:ascii="Dreaming Outloud Pro" w:hAnsi="Dreaming Outloud Pro" w:cs="Dreaming Outloud Pro"/>
          <w:sz w:val="24"/>
        </w:rPr>
        <w:t xml:space="preserve"> What could I do to be healthier?</w:t>
      </w:r>
    </w:p>
    <w:p w14:paraId="0E6F8E7E" w14:textId="632DEA67" w:rsidR="00C656F7" w:rsidRDefault="00C656F7" w:rsidP="00C656F7">
      <w:pPr>
        <w:rPr>
          <w:rFonts w:ascii="Dreaming Outloud Pro" w:hAnsi="Dreaming Outloud Pro" w:cs="Dreaming Outloud Pro"/>
          <w:sz w:val="24"/>
          <w:u w:val="single"/>
        </w:rPr>
      </w:pPr>
      <w:r w:rsidRPr="00C656F7">
        <w:rPr>
          <w:rFonts w:ascii="Dreaming Outloud Pro" w:hAnsi="Dreaming Outloud Pro" w:cs="Dreaming Outloud Pro"/>
          <w:sz w:val="24"/>
          <w:u w:val="single"/>
        </w:rPr>
        <w:t>Other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7703"/>
      </w:tblGrid>
      <w:tr w:rsidR="00C656F7" w14:paraId="414B57F8" w14:textId="77777777" w:rsidTr="00BF3092">
        <w:tc>
          <w:tcPr>
            <w:tcW w:w="1129" w:type="dxa"/>
          </w:tcPr>
          <w:p w14:paraId="09DE9F78" w14:textId="508B6C1C" w:rsidR="00C656F7" w:rsidRDefault="00C656F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English</w:t>
            </w:r>
          </w:p>
        </w:tc>
        <w:tc>
          <w:tcPr>
            <w:tcW w:w="7887" w:type="dxa"/>
          </w:tcPr>
          <w:p w14:paraId="3C987EF5" w14:textId="0019D447" w:rsidR="00C656F7" w:rsidRPr="00F3255B" w:rsidRDefault="00F3255B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study a range of texts around the topic enquiry. How To Live Forever, The Tear Thief, Our Tower </w:t>
            </w:r>
            <w:proofErr w:type="gram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And</w:t>
            </w:r>
            <w:proofErr w:type="gram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Apes to Zebras A-Z of Shape and Poems. We will be writing letters, character descriptions, instructions, poems, diaries, newspaper reports and fantasy writing. </w:t>
            </w:r>
          </w:p>
        </w:tc>
      </w:tr>
      <w:tr w:rsidR="00C656F7" w14:paraId="5DFF60DC" w14:textId="77777777" w:rsidTr="00BF3092">
        <w:tc>
          <w:tcPr>
            <w:tcW w:w="1129" w:type="dxa"/>
          </w:tcPr>
          <w:p w14:paraId="027A8C34" w14:textId="6FB2F6A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Maths</w:t>
            </w:r>
          </w:p>
        </w:tc>
        <w:tc>
          <w:tcPr>
            <w:tcW w:w="7887" w:type="dxa"/>
          </w:tcPr>
          <w:p w14:paraId="326168D4" w14:textId="5C5B4653" w:rsidR="00C656F7" w:rsidRPr="00BF3092" w:rsidRDefault="00BF3092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follow the White Rose Maths Scheme. 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This term’s units are on </w:t>
            </w:r>
            <w:r w:rsidR="00F3255B">
              <w:rPr>
                <w:rFonts w:ascii="Dreaming Outloud Pro" w:hAnsi="Dreaming Outloud Pro" w:cs="Dreaming Outloud Pro"/>
                <w:sz w:val="24"/>
              </w:rPr>
              <w:t>Decimals, Time, Money, Shapes, Statistics and Position and Direction.</w:t>
            </w:r>
          </w:p>
        </w:tc>
      </w:tr>
      <w:tr w:rsidR="00C656F7" w14:paraId="759E4216" w14:textId="77777777" w:rsidTr="00BF3092">
        <w:tc>
          <w:tcPr>
            <w:tcW w:w="1129" w:type="dxa"/>
          </w:tcPr>
          <w:p w14:paraId="2933D295" w14:textId="1D60BAF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R.E. </w:t>
            </w:r>
          </w:p>
        </w:tc>
        <w:tc>
          <w:tcPr>
            <w:tcW w:w="7887" w:type="dxa"/>
          </w:tcPr>
          <w:p w14:paraId="44225EDE" w14:textId="646B740D" w:rsidR="00C656F7" w:rsidRPr="00BF3092" w:rsidRDefault="00BF3092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This term we begin with a focus on </w:t>
            </w:r>
            <w:r w:rsidR="00B674F3">
              <w:rPr>
                <w:rFonts w:ascii="Dreaming Outloud Pro" w:hAnsi="Dreaming Outloud Pro" w:cs="Dreaming Outloud Pro"/>
                <w:sz w:val="24"/>
              </w:rPr>
              <w:t>Understanding Christianity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. We will find out </w:t>
            </w:r>
            <w:r w:rsidR="00B674F3">
              <w:rPr>
                <w:rFonts w:ascii="Dreaming Outloud Pro" w:hAnsi="Dreaming Outloud Pro" w:cs="Dreaming Outloud Pro"/>
                <w:sz w:val="24"/>
              </w:rPr>
              <w:t xml:space="preserve">about the Kingdom of God, including Pentecost. </w:t>
            </w:r>
          </w:p>
        </w:tc>
      </w:tr>
      <w:tr w:rsidR="00C656F7" w14:paraId="2D48F34C" w14:textId="77777777" w:rsidTr="00BF3092">
        <w:tc>
          <w:tcPr>
            <w:tcW w:w="1129" w:type="dxa"/>
          </w:tcPr>
          <w:p w14:paraId="535A4538" w14:textId="65FFA48F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Science</w:t>
            </w:r>
          </w:p>
        </w:tc>
        <w:tc>
          <w:tcPr>
            <w:tcW w:w="7887" w:type="dxa"/>
          </w:tcPr>
          <w:p w14:paraId="491E5FAB" w14:textId="1D600E45" w:rsidR="00C656F7" w:rsidRPr="00CF365A" w:rsidRDefault="00B674F3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States of Matter</w:t>
            </w:r>
            <w:r w:rsidR="00F3255B">
              <w:rPr>
                <w:rFonts w:ascii="Dreaming Outloud Pro" w:hAnsi="Dreaming Outloud Pro" w:cs="Dreaming Outloud Pro"/>
                <w:sz w:val="24"/>
              </w:rPr>
              <w:t xml:space="preserve"> &amp; Animals including humans (Enquiry Focus)</w:t>
            </w:r>
          </w:p>
        </w:tc>
      </w:tr>
      <w:tr w:rsidR="00C656F7" w14:paraId="1B87F240" w14:textId="77777777" w:rsidTr="00BF3092">
        <w:tc>
          <w:tcPr>
            <w:tcW w:w="1129" w:type="dxa"/>
          </w:tcPr>
          <w:p w14:paraId="62AA6BB8" w14:textId="33ECAAD3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RSHE</w:t>
            </w:r>
          </w:p>
        </w:tc>
        <w:tc>
          <w:tcPr>
            <w:tcW w:w="7887" w:type="dxa"/>
          </w:tcPr>
          <w:p w14:paraId="3EF36C21" w14:textId="285F885F" w:rsidR="00C656F7" w:rsidRPr="00CF365A" w:rsidRDefault="00F3255B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Being My Best &amp; Growing and Changing</w:t>
            </w:r>
          </w:p>
        </w:tc>
      </w:tr>
      <w:tr w:rsidR="00C656F7" w14:paraId="53D4C858" w14:textId="77777777" w:rsidTr="00BF3092">
        <w:tc>
          <w:tcPr>
            <w:tcW w:w="1129" w:type="dxa"/>
          </w:tcPr>
          <w:p w14:paraId="496546EF" w14:textId="3D6DC911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P.E. </w:t>
            </w:r>
          </w:p>
        </w:tc>
        <w:tc>
          <w:tcPr>
            <w:tcW w:w="7887" w:type="dxa"/>
          </w:tcPr>
          <w:p w14:paraId="4D5F15D1" w14:textId="2FF27716" w:rsidR="00C656F7" w:rsidRPr="00CF365A" w:rsidRDefault="00B674F3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Tennis, </w:t>
            </w:r>
            <w:proofErr w:type="gramStart"/>
            <w:r>
              <w:rPr>
                <w:rFonts w:ascii="Dreaming Outloud Pro" w:hAnsi="Dreaming Outloud Pro" w:cs="Dreaming Outloud Pro"/>
                <w:sz w:val="24"/>
              </w:rPr>
              <w:t>Cricket</w:t>
            </w:r>
            <w:proofErr w:type="gramEnd"/>
            <w:r>
              <w:rPr>
                <w:rFonts w:ascii="Dreaming Outloud Pro" w:hAnsi="Dreaming Outloud Pro" w:cs="Dreaming Outloud Pro"/>
                <w:sz w:val="24"/>
              </w:rPr>
              <w:t xml:space="preserve"> and Athletics</w:t>
            </w:r>
          </w:p>
        </w:tc>
      </w:tr>
      <w:tr w:rsidR="00CF365A" w14:paraId="5FCF56BC" w14:textId="77777777" w:rsidTr="00BF3092">
        <w:tc>
          <w:tcPr>
            <w:tcW w:w="1129" w:type="dxa"/>
          </w:tcPr>
          <w:p w14:paraId="3313E512" w14:textId="12976736" w:rsidR="00CF365A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Computing</w:t>
            </w:r>
          </w:p>
        </w:tc>
        <w:tc>
          <w:tcPr>
            <w:tcW w:w="7887" w:type="dxa"/>
          </w:tcPr>
          <w:p w14:paraId="1D479FEF" w14:textId="7CC5D927" w:rsidR="00CF365A" w:rsidRPr="00CF365A" w:rsidRDefault="002B0017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This term we </w:t>
            </w:r>
            <w:proofErr w:type="gramStart"/>
            <w:r>
              <w:rPr>
                <w:rFonts w:ascii="Dreaming Outloud Pro" w:hAnsi="Dreaming Outloud Pro" w:cs="Dreaming Outloud Pro"/>
                <w:sz w:val="24"/>
              </w:rPr>
              <w:t>cover</w:t>
            </w:r>
            <w:r w:rsidR="00B674F3">
              <w:rPr>
                <w:rFonts w:ascii="Dreaming Outloud Pro" w:hAnsi="Dreaming Outloud Pro" w:cs="Dreaming Outloud Pro"/>
                <w:sz w:val="24"/>
              </w:rPr>
              <w:t>:</w:t>
            </w:r>
            <w:proofErr w:type="gramEnd"/>
            <w:r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 w:rsidR="00B674F3">
              <w:rPr>
                <w:rFonts w:ascii="Dreaming Outloud Pro" w:hAnsi="Dreaming Outloud Pro" w:cs="Dreaming Outloud Pro"/>
                <w:sz w:val="24"/>
              </w:rPr>
              <w:t xml:space="preserve">computing shortcuts, </w:t>
            </w:r>
            <w:r w:rsidR="00F3255B">
              <w:rPr>
                <w:rFonts w:ascii="Dreaming Outloud Pro" w:hAnsi="Dreaming Outloud Pro" w:cs="Dreaming Outloud Pro"/>
                <w:sz w:val="24"/>
              </w:rPr>
              <w:t>hardware investigators and game creators.</w:t>
            </w:r>
          </w:p>
        </w:tc>
      </w:tr>
      <w:tr w:rsidR="002B0017" w14:paraId="52DE1CF4" w14:textId="77777777" w:rsidTr="00BF3092">
        <w:tc>
          <w:tcPr>
            <w:tcW w:w="1129" w:type="dxa"/>
          </w:tcPr>
          <w:p w14:paraId="08B3E3DF" w14:textId="6ACBF00B" w:rsidR="002B0017" w:rsidRDefault="002B001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Art and DT</w:t>
            </w:r>
          </w:p>
        </w:tc>
        <w:tc>
          <w:tcPr>
            <w:tcW w:w="7887" w:type="dxa"/>
          </w:tcPr>
          <w:p w14:paraId="78398CDE" w14:textId="39C1643F" w:rsidR="002B0017" w:rsidRDefault="002B0017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will cover a range of skills with a focus on </w:t>
            </w:r>
            <w:r w:rsidR="00F3255B">
              <w:rPr>
                <w:rFonts w:ascii="Dreaming Outloud Pro" w:hAnsi="Dreaming Outloud Pro" w:cs="Dreaming Outloud Pro"/>
                <w:sz w:val="24"/>
              </w:rPr>
              <w:t>creating sculptures. In DT we will learn to create healthy food and drink.</w:t>
            </w:r>
          </w:p>
        </w:tc>
      </w:tr>
      <w:tr w:rsidR="002B0017" w14:paraId="3D8C867D" w14:textId="77777777" w:rsidTr="00BF3092">
        <w:tc>
          <w:tcPr>
            <w:tcW w:w="1129" w:type="dxa"/>
          </w:tcPr>
          <w:p w14:paraId="622DBB5A" w14:textId="2BDFCD91" w:rsidR="002B0017" w:rsidRDefault="002B001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Music</w:t>
            </w:r>
          </w:p>
        </w:tc>
        <w:tc>
          <w:tcPr>
            <w:tcW w:w="7887" w:type="dxa"/>
          </w:tcPr>
          <w:p w14:paraId="0F795A5E" w14:textId="3AF8FB1A" w:rsidR="002B0017" w:rsidRDefault="00F3255B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Our work will focus on composition and digital music.</w:t>
            </w:r>
          </w:p>
        </w:tc>
      </w:tr>
      <w:tr w:rsidR="00100D77" w14:paraId="1514563F" w14:textId="77777777" w:rsidTr="00BF3092">
        <w:tc>
          <w:tcPr>
            <w:tcW w:w="1129" w:type="dxa"/>
          </w:tcPr>
          <w:p w14:paraId="38AA0AD4" w14:textId="0C2B757A" w:rsidR="00100D77" w:rsidRDefault="00100D7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French</w:t>
            </w:r>
          </w:p>
        </w:tc>
        <w:tc>
          <w:tcPr>
            <w:tcW w:w="7887" w:type="dxa"/>
          </w:tcPr>
          <w:p w14:paraId="6E6E35D6" w14:textId="5F4F0D7D" w:rsidR="00100D77" w:rsidRDefault="00826CDD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Learning key </w:t>
            </w:r>
            <w:r w:rsidR="00BA662A">
              <w:rPr>
                <w:rFonts w:ascii="Dreaming Outloud Pro" w:hAnsi="Dreaming Outloud Pro" w:cs="Dreaming Outloud Pro"/>
                <w:sz w:val="24"/>
              </w:rPr>
              <w:t xml:space="preserve">vocabulary </w:t>
            </w:r>
            <w:r>
              <w:rPr>
                <w:rFonts w:ascii="Dreaming Outloud Pro" w:hAnsi="Dreaming Outloud Pro" w:cs="Dreaming Outloud Pro"/>
                <w:sz w:val="24"/>
              </w:rPr>
              <w:t>for conversation with Mrs Frost.</w:t>
            </w:r>
          </w:p>
        </w:tc>
      </w:tr>
    </w:tbl>
    <w:p w14:paraId="444B34F5" w14:textId="77777777" w:rsidR="00A634CC" w:rsidRDefault="00A634CC" w:rsidP="00C656F7">
      <w:pPr>
        <w:rPr>
          <w:rFonts w:ascii="Dreaming Outloud Pro" w:hAnsi="Dreaming Outloud Pro" w:cs="Dreaming Outloud Pro"/>
          <w:sz w:val="24"/>
        </w:rPr>
      </w:pPr>
    </w:p>
    <w:p w14:paraId="295C106E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2F5668FC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0A729AE9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451C88CD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3D2B4373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6208EAC6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6FB7443B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2C57593B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73866F85" w14:textId="05F68271" w:rsidR="00C656F7" w:rsidRDefault="00E953DE" w:rsidP="00C656F7">
      <w:pPr>
        <w:rPr>
          <w:rFonts w:ascii="Dreaming Outloud Pro" w:hAnsi="Dreaming Outloud Pro" w:cs="Dreaming Outloud Pro"/>
          <w:sz w:val="24"/>
        </w:rPr>
      </w:pPr>
      <w:r w:rsidRPr="00F170E5">
        <w:rPr>
          <w:rFonts w:ascii="Dreaming Outloud Pro" w:hAnsi="Dreaming Outloud Pro" w:cs="Dreaming Outloud Pro"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0E0E8DE6" wp14:editId="7F51740E">
            <wp:simplePos x="0" y="0"/>
            <wp:positionH relativeFrom="margin">
              <wp:posOffset>266700</wp:posOffset>
            </wp:positionH>
            <wp:positionV relativeFrom="paragraph">
              <wp:posOffset>509905</wp:posOffset>
            </wp:positionV>
            <wp:extent cx="3784600" cy="451485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829" r="33703"/>
                    <a:stretch/>
                  </pic:blipFill>
                  <pic:spPr bwMode="auto">
                    <a:xfrm>
                      <a:off x="0" y="0"/>
                      <a:ext cx="3784600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70E5">
        <w:rPr>
          <w:rFonts w:ascii="Dreaming Outloud Pro" w:hAnsi="Dreaming Outloud Pro" w:cs="Dreaming Outloud Pro"/>
          <w:sz w:val="24"/>
        </w:rPr>
        <w:t>S</w:t>
      </w:r>
      <w:r w:rsidR="00952A2B" w:rsidRPr="00A634CC">
        <w:rPr>
          <w:rFonts w:ascii="Dreaming Outloud Pro" w:hAnsi="Dreaming Outloud Pro" w:cs="Dreaming Outloud Pro"/>
          <w:sz w:val="24"/>
        </w:rPr>
        <w:t xml:space="preserve">ee the table below for PE days. </w:t>
      </w:r>
      <w:r w:rsidR="00A634CC">
        <w:rPr>
          <w:rFonts w:ascii="Dreaming Outloud Pro" w:hAnsi="Dreaming Outloud Pro" w:cs="Dreaming Outloud Pro"/>
          <w:sz w:val="24"/>
        </w:rPr>
        <w:t xml:space="preserve">Please ensure children </w:t>
      </w:r>
      <w:r w:rsidR="00C52DAB">
        <w:rPr>
          <w:rFonts w:ascii="Dreaming Outloud Pro" w:hAnsi="Dreaming Outloud Pro" w:cs="Dreaming Outloud Pro"/>
          <w:sz w:val="24"/>
        </w:rPr>
        <w:t xml:space="preserve">bring their kit </w:t>
      </w:r>
      <w:r w:rsidR="00697D0C">
        <w:rPr>
          <w:rFonts w:ascii="Dreaming Outloud Pro" w:hAnsi="Dreaming Outloud Pro" w:cs="Dreaming Outloud Pro"/>
          <w:sz w:val="24"/>
        </w:rPr>
        <w:t>to school on the Monday of each week and take them home on the Friday of each week.</w:t>
      </w:r>
      <w:r w:rsidR="00A634CC">
        <w:rPr>
          <w:rFonts w:ascii="Dreaming Outloud Pro" w:hAnsi="Dreaming Outloud Pro" w:cs="Dreaming Outloud Pro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06B6E" w14:paraId="2F95841D" w14:textId="77777777" w:rsidTr="00106B6E">
        <w:tc>
          <w:tcPr>
            <w:tcW w:w="2689" w:type="dxa"/>
          </w:tcPr>
          <w:p w14:paraId="1A6F8387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  <w:u w:val="single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  <w:u w:val="single"/>
              </w:rPr>
              <w:t>P.E. Day 2</w:t>
            </w:r>
          </w:p>
          <w:p w14:paraId="43159F85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  <w:u w:val="single"/>
              </w:rPr>
            </w:pPr>
          </w:p>
        </w:tc>
      </w:tr>
      <w:tr w:rsidR="00106B6E" w14:paraId="74C2C052" w14:textId="77777777" w:rsidTr="00106B6E">
        <w:tc>
          <w:tcPr>
            <w:tcW w:w="2689" w:type="dxa"/>
          </w:tcPr>
          <w:p w14:paraId="15FA1B5D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N/A</w:t>
            </w:r>
          </w:p>
          <w:p w14:paraId="36F8758F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4CAA7094" w14:textId="77777777" w:rsidTr="00106B6E">
        <w:tc>
          <w:tcPr>
            <w:tcW w:w="2689" w:type="dxa"/>
          </w:tcPr>
          <w:p w14:paraId="6E58EDAA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64A297E7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54B31A17" w14:textId="77777777" w:rsidTr="00106B6E">
        <w:tc>
          <w:tcPr>
            <w:tcW w:w="2689" w:type="dxa"/>
          </w:tcPr>
          <w:p w14:paraId="41ADBAAD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40DF61AE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7CBF7AA9" w14:textId="77777777" w:rsidTr="00106B6E">
        <w:tc>
          <w:tcPr>
            <w:tcW w:w="2689" w:type="dxa"/>
          </w:tcPr>
          <w:p w14:paraId="75FCC1F0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7CA90F5E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3E431C61" w14:textId="77777777" w:rsidTr="00106B6E">
        <w:tc>
          <w:tcPr>
            <w:tcW w:w="2689" w:type="dxa"/>
          </w:tcPr>
          <w:p w14:paraId="58D1ACCA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7EDEA3E9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7D9361D0" w14:textId="77777777" w:rsidTr="00106B6E">
        <w:tc>
          <w:tcPr>
            <w:tcW w:w="2689" w:type="dxa"/>
          </w:tcPr>
          <w:p w14:paraId="2FA47D19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545FE2FA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106B6E" w14:paraId="458060F9" w14:textId="77777777" w:rsidTr="00106B6E">
        <w:tc>
          <w:tcPr>
            <w:tcW w:w="2689" w:type="dxa"/>
          </w:tcPr>
          <w:p w14:paraId="1A1C7654" w14:textId="07AA5913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Half Term</w:t>
            </w:r>
          </w:p>
          <w:p w14:paraId="50F44177" w14:textId="77777777" w:rsidR="00106B6E" w:rsidRPr="0078591F" w:rsidRDefault="00106B6E" w:rsidP="00106B6E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1F7D6F8F" w14:textId="77777777" w:rsidTr="00106B6E">
        <w:tc>
          <w:tcPr>
            <w:tcW w:w="2689" w:type="dxa"/>
          </w:tcPr>
          <w:p w14:paraId="53BA1D81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6C76AAA5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4F4E5826" w14:textId="77777777" w:rsidTr="00106B6E">
        <w:tc>
          <w:tcPr>
            <w:tcW w:w="2689" w:type="dxa"/>
          </w:tcPr>
          <w:p w14:paraId="4FA87065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2E6AB92A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31F360D1" w14:textId="77777777" w:rsidTr="00106B6E">
        <w:tc>
          <w:tcPr>
            <w:tcW w:w="2689" w:type="dxa"/>
          </w:tcPr>
          <w:p w14:paraId="5E038C82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755DFE58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410E85DE" w14:textId="77777777" w:rsidTr="00106B6E">
        <w:tc>
          <w:tcPr>
            <w:tcW w:w="2689" w:type="dxa"/>
          </w:tcPr>
          <w:p w14:paraId="6CF130F8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4F6717F2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3E0A32DB" w14:textId="77777777" w:rsidTr="00106B6E">
        <w:tc>
          <w:tcPr>
            <w:tcW w:w="2689" w:type="dxa"/>
          </w:tcPr>
          <w:p w14:paraId="24A5A386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58793C46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CA08F3" w14:paraId="73CDFE1F" w14:textId="77777777" w:rsidTr="00106B6E">
        <w:tc>
          <w:tcPr>
            <w:tcW w:w="2689" w:type="dxa"/>
          </w:tcPr>
          <w:p w14:paraId="674BA388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78591F">
              <w:rPr>
                <w:rFonts w:cstheme="minorHAnsi"/>
                <w:b/>
                <w:bCs/>
                <w:sz w:val="20"/>
                <w:szCs w:val="18"/>
              </w:rPr>
              <w:t>Friday</w:t>
            </w:r>
          </w:p>
          <w:p w14:paraId="4A85384F" w14:textId="77777777" w:rsidR="00CA08F3" w:rsidRPr="0078591F" w:rsidRDefault="00CA08F3" w:rsidP="00CA08F3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</w:tbl>
    <w:p w14:paraId="202030FE" w14:textId="612FE87A" w:rsidR="00570E5E" w:rsidRPr="00A634CC" w:rsidRDefault="00106B6E" w:rsidP="00C656F7">
      <w:pPr>
        <w:rPr>
          <w:rFonts w:ascii="Dreaming Outloud Pro" w:hAnsi="Dreaming Outloud Pro" w:cs="Dreaming Outloud Pro"/>
          <w:sz w:val="24"/>
        </w:rPr>
      </w:pPr>
      <w:r w:rsidRPr="00F170E5">
        <w:rPr>
          <w:rFonts w:ascii="Dreaming Outloud Pro" w:hAnsi="Dreaming Outloud Pro" w:cs="Dreaming Outloud Pro"/>
          <w:noProof/>
          <w:sz w:val="24"/>
        </w:rPr>
        <w:t xml:space="preserve"> </w:t>
      </w:r>
    </w:p>
    <w:p w14:paraId="2BA7481F" w14:textId="05DF34CF" w:rsidR="00F170E5" w:rsidRPr="00A634CC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09A2A43C" w14:textId="5D2A0C31" w:rsidR="00C656F7" w:rsidRPr="00C656F7" w:rsidRDefault="00C656F7" w:rsidP="00C656F7">
      <w:pPr>
        <w:rPr>
          <w:sz w:val="28"/>
          <w:szCs w:val="28"/>
        </w:rPr>
      </w:pPr>
    </w:p>
    <w:sectPr w:rsidR="00C656F7" w:rsidRPr="00C656F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14ED" w14:textId="77777777" w:rsidR="00876EB3" w:rsidRDefault="00876EB3" w:rsidP="000C56DC">
      <w:pPr>
        <w:spacing w:after="0" w:line="240" w:lineRule="auto"/>
      </w:pPr>
      <w:r>
        <w:separator/>
      </w:r>
    </w:p>
  </w:endnote>
  <w:endnote w:type="continuationSeparator" w:id="0">
    <w:p w14:paraId="1D563540" w14:textId="77777777" w:rsidR="00876EB3" w:rsidRDefault="00876EB3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97AF" w14:textId="77777777" w:rsidR="00876EB3" w:rsidRDefault="00876EB3" w:rsidP="000C56DC">
      <w:pPr>
        <w:spacing w:after="0" w:line="240" w:lineRule="auto"/>
      </w:pPr>
      <w:r>
        <w:separator/>
      </w:r>
    </w:p>
  </w:footnote>
  <w:footnote w:type="continuationSeparator" w:id="0">
    <w:p w14:paraId="76EF3DD6" w14:textId="77777777" w:rsidR="00876EB3" w:rsidRDefault="00876EB3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9F9" w14:textId="10FD4150" w:rsidR="000C56DC" w:rsidRDefault="00B674F3" w:rsidP="0008100D">
    <w:r>
      <w:rPr>
        <w:noProof/>
      </w:rPr>
      <w:drawing>
        <wp:anchor distT="0" distB="0" distL="114300" distR="114300" simplePos="0" relativeHeight="251659264" behindDoc="1" locked="0" layoutInCell="1" allowOverlap="1" wp14:anchorId="6D648246" wp14:editId="6571D82C">
          <wp:simplePos x="0" y="0"/>
          <wp:positionH relativeFrom="margin">
            <wp:posOffset>-628650</wp:posOffset>
          </wp:positionH>
          <wp:positionV relativeFrom="paragraph">
            <wp:posOffset>-184785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627136" wp14:editId="139C1A0C">
          <wp:simplePos x="0" y="0"/>
          <wp:positionH relativeFrom="column">
            <wp:posOffset>5308600</wp:posOffset>
          </wp:positionH>
          <wp:positionV relativeFrom="paragraph">
            <wp:posOffset>-201930</wp:posOffset>
          </wp:positionV>
          <wp:extent cx="1000760" cy="666115"/>
          <wp:effectExtent l="0" t="0" r="8890" b="635"/>
          <wp:wrapSquare wrapText="bothSides"/>
          <wp:docPr id="2" name="Picture 2" descr="How To Commit To A Healthy Lifestyle - Total Gym Pu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w To Commit To A Healthy Lifestyle - Total Gym Pu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567">
      <w:rPr>
        <w:rFonts w:ascii="Dreaming Outloud Pro" w:hAnsi="Dreaming Outloud Pro" w:cs="Dreaming Outloud Pro"/>
        <w:sz w:val="24"/>
        <w:szCs w:val="24"/>
      </w:rPr>
      <w:t xml:space="preserve">          </w:t>
    </w:r>
    <w:r w:rsidR="00F81215">
      <w:rPr>
        <w:rFonts w:ascii="Dreaming Outloud Pro" w:hAnsi="Dreaming Outloud Pro" w:cs="Dreaming Outloud Pro"/>
        <w:sz w:val="24"/>
        <w:szCs w:val="24"/>
        <w:u w:val="single"/>
      </w:rPr>
      <w:t>Maple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Information for Parents and Carers S</w:t>
    </w:r>
    <w:r>
      <w:rPr>
        <w:rFonts w:ascii="Dreaming Outloud Pro" w:hAnsi="Dreaming Outloud Pro" w:cs="Dreaming Outloud Pro"/>
        <w:sz w:val="24"/>
        <w:szCs w:val="24"/>
        <w:u w:val="single"/>
      </w:rPr>
      <w:t>ummer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Term 2023</w:t>
    </w:r>
    <w:r w:rsidR="000C56DC" w:rsidRPr="00B80553">
      <w:rPr>
        <w:rFonts w:ascii="Dreaming Outloud Pro" w:hAnsi="Dreaming Outloud Pro" w:cs="Dreaming Outloud Pro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7"/>
    <w:rsid w:val="000736FB"/>
    <w:rsid w:val="0008100D"/>
    <w:rsid w:val="000C56DC"/>
    <w:rsid w:val="000F076B"/>
    <w:rsid w:val="000F22FC"/>
    <w:rsid w:val="00100D77"/>
    <w:rsid w:val="00102FD1"/>
    <w:rsid w:val="00106B6E"/>
    <w:rsid w:val="002B0017"/>
    <w:rsid w:val="004A707B"/>
    <w:rsid w:val="005177DB"/>
    <w:rsid w:val="00570E5E"/>
    <w:rsid w:val="00697D0C"/>
    <w:rsid w:val="0074585C"/>
    <w:rsid w:val="0078591F"/>
    <w:rsid w:val="00826CDD"/>
    <w:rsid w:val="00876EB3"/>
    <w:rsid w:val="00952A2B"/>
    <w:rsid w:val="0097142B"/>
    <w:rsid w:val="00A634CC"/>
    <w:rsid w:val="00A654A9"/>
    <w:rsid w:val="00B65D19"/>
    <w:rsid w:val="00B674F3"/>
    <w:rsid w:val="00B80553"/>
    <w:rsid w:val="00BA662A"/>
    <w:rsid w:val="00BC652A"/>
    <w:rsid w:val="00BD6567"/>
    <w:rsid w:val="00BF3092"/>
    <w:rsid w:val="00C414B0"/>
    <w:rsid w:val="00C52DAB"/>
    <w:rsid w:val="00C656F7"/>
    <w:rsid w:val="00CA08F3"/>
    <w:rsid w:val="00CF365A"/>
    <w:rsid w:val="00D46DF9"/>
    <w:rsid w:val="00E953DE"/>
    <w:rsid w:val="00F03087"/>
    <w:rsid w:val="00F170E5"/>
    <w:rsid w:val="00F30EDC"/>
    <w:rsid w:val="00F3255B"/>
    <w:rsid w:val="00F81215"/>
    <w:rsid w:val="00FA142F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7553"/>
  <w15:chartTrackingRefBased/>
  <w15:docId w15:val="{1C9F4F71-0CF6-4122-85D4-A865D6C6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DC"/>
  </w:style>
  <w:style w:type="paragraph" w:styleId="Footer">
    <w:name w:val="footer"/>
    <w:basedOn w:val="Normal"/>
    <w:link w:val="Foot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2062D-4F3E-4C42-9030-2AA41645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582CF-03CA-43DD-B270-0D0C8CE54945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customXml/itemProps3.xml><?xml version="1.0" encoding="utf-8"?>
<ds:datastoreItem xmlns:ds="http://schemas.openxmlformats.org/officeDocument/2006/customXml" ds:itemID="{C7A6DD8A-761F-45BC-B214-E7AEA7B59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Joseph Ryan</cp:lastModifiedBy>
  <cp:revision>2</cp:revision>
  <dcterms:created xsi:type="dcterms:W3CDTF">2023-03-31T14:03:00Z</dcterms:created>
  <dcterms:modified xsi:type="dcterms:W3CDTF">2023-03-31T14:03:00Z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